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B82" w:rsidRPr="00390B82" w:rsidRDefault="00390B82" w:rsidP="00390B82">
      <w:pPr>
        <w:jc w:val="center"/>
        <w:outlineLvl w:val="2"/>
        <w:rPr>
          <w:b/>
          <w:bCs/>
          <w:sz w:val="28"/>
          <w:szCs w:val="28"/>
        </w:rPr>
      </w:pPr>
      <w:r w:rsidRPr="00390B82">
        <w:rPr>
          <w:b/>
          <w:bCs/>
          <w:sz w:val="28"/>
          <w:szCs w:val="28"/>
        </w:rPr>
        <w:t xml:space="preserve">Нормативы </w:t>
      </w:r>
      <w:r w:rsidR="00687D8E">
        <w:rPr>
          <w:b/>
          <w:bCs/>
          <w:sz w:val="28"/>
          <w:szCs w:val="28"/>
        </w:rPr>
        <w:t xml:space="preserve">по </w:t>
      </w:r>
      <w:r w:rsidRPr="00390B82">
        <w:rPr>
          <w:b/>
          <w:bCs/>
          <w:sz w:val="28"/>
          <w:szCs w:val="28"/>
        </w:rPr>
        <w:t>общей физической и специальной физической подготовки для зачисления в групп</w:t>
      </w:r>
      <w:r>
        <w:rPr>
          <w:b/>
          <w:bCs/>
          <w:sz w:val="28"/>
          <w:szCs w:val="28"/>
        </w:rPr>
        <w:t>у</w:t>
      </w:r>
      <w:r w:rsidRPr="00390B82">
        <w:rPr>
          <w:b/>
          <w:bCs/>
          <w:sz w:val="28"/>
          <w:szCs w:val="28"/>
        </w:rPr>
        <w:t xml:space="preserve"> на этапе начальной подготовки</w:t>
      </w:r>
    </w:p>
    <w:p w:rsidR="00BD1DF5" w:rsidRDefault="00D75D82" w:rsidP="00D75D8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по дополнительной предпрофессиональной программе </w:t>
      </w:r>
    </w:p>
    <w:p w:rsidR="00D75D82" w:rsidRDefault="00D75D82" w:rsidP="00D75D8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«</w:t>
      </w:r>
      <w:r w:rsidR="00BD1DF5">
        <w:rPr>
          <w:b/>
          <w:bCs/>
          <w:sz w:val="28"/>
        </w:rPr>
        <w:t>Рукопашный бой</w:t>
      </w:r>
      <w:r>
        <w:rPr>
          <w:b/>
          <w:bCs/>
          <w:sz w:val="28"/>
        </w:rPr>
        <w:t>»</w:t>
      </w:r>
    </w:p>
    <w:p w:rsidR="00D75D82" w:rsidRDefault="00D75D82" w:rsidP="00D75D82">
      <w:pPr>
        <w:jc w:val="center"/>
        <w:rPr>
          <w:b/>
          <w:bCs/>
          <w:sz w:val="28"/>
        </w:rPr>
      </w:pPr>
    </w:p>
    <w:p w:rsidR="00D75D82" w:rsidRDefault="00D75D82" w:rsidP="00D75D82">
      <w:pPr>
        <w:rPr>
          <w:b/>
          <w:bCs/>
          <w:sz w:val="28"/>
        </w:rPr>
      </w:pPr>
      <w:r>
        <w:rPr>
          <w:b/>
          <w:bCs/>
          <w:sz w:val="28"/>
        </w:rPr>
        <w:t>Минимальный возраст для зачисления –</w:t>
      </w:r>
      <w:r w:rsidR="00BD1DF5">
        <w:rPr>
          <w:b/>
          <w:bCs/>
          <w:sz w:val="28"/>
        </w:rPr>
        <w:t xml:space="preserve">10 </w:t>
      </w:r>
      <w:r>
        <w:rPr>
          <w:b/>
          <w:bCs/>
          <w:sz w:val="28"/>
        </w:rPr>
        <w:t xml:space="preserve"> лет</w:t>
      </w:r>
      <w:r w:rsidR="00DB72DE">
        <w:rPr>
          <w:b/>
          <w:bCs/>
          <w:sz w:val="28"/>
        </w:rPr>
        <w:t xml:space="preserve"> </w:t>
      </w:r>
      <w:bookmarkStart w:id="0" w:name="_GoBack"/>
      <w:bookmarkEnd w:id="0"/>
    </w:p>
    <w:p w:rsidR="00DB72DE" w:rsidRDefault="00DB72DE" w:rsidP="00D75D82">
      <w:pPr>
        <w:rPr>
          <w:b/>
          <w:bCs/>
          <w:sz w:val="28"/>
        </w:rPr>
      </w:pP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60"/>
        <w:gridCol w:w="7163"/>
      </w:tblGrid>
      <w:tr w:rsidR="00DB72DE" w:rsidRPr="00DB72DE" w:rsidTr="0074770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DE" w:rsidRPr="00DB72DE" w:rsidRDefault="00DB72DE" w:rsidP="00DB72DE">
            <w:pPr>
              <w:jc w:val="center"/>
              <w:rPr>
                <w:bCs/>
              </w:rPr>
            </w:pPr>
            <w:r w:rsidRPr="00DB72DE">
              <w:rPr>
                <w:bCs/>
              </w:rPr>
              <w:t xml:space="preserve">Развиваемое     </w:t>
            </w:r>
            <w:r w:rsidRPr="00DB72DE">
              <w:rPr>
                <w:bCs/>
              </w:rPr>
              <w:br/>
              <w:t xml:space="preserve"> физическое качество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DE" w:rsidRPr="00DB72DE" w:rsidRDefault="00DB72DE" w:rsidP="00DB72DE">
            <w:pPr>
              <w:jc w:val="center"/>
              <w:rPr>
                <w:bCs/>
              </w:rPr>
            </w:pPr>
            <w:r w:rsidRPr="00DB72DE">
              <w:rPr>
                <w:bCs/>
              </w:rPr>
              <w:t>Контрольные упражнения (тесты)</w:t>
            </w:r>
          </w:p>
        </w:tc>
      </w:tr>
      <w:tr w:rsidR="00DB72DE" w:rsidRPr="00DB72DE" w:rsidTr="007477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DE" w:rsidRPr="00DB72DE" w:rsidRDefault="00DB72DE" w:rsidP="00DB72DE">
            <w:pPr>
              <w:ind w:firstLine="709"/>
              <w:rPr>
                <w:bCs/>
              </w:rPr>
            </w:pPr>
          </w:p>
        </w:tc>
        <w:tc>
          <w:tcPr>
            <w:tcW w:w="7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DE" w:rsidRPr="00DB72DE" w:rsidRDefault="00DB72DE" w:rsidP="00DB72DE">
            <w:pPr>
              <w:jc w:val="center"/>
              <w:rPr>
                <w:bCs/>
              </w:rPr>
            </w:pPr>
            <w:r w:rsidRPr="00DB72DE">
              <w:rPr>
                <w:bCs/>
              </w:rPr>
              <w:t>Мальчики</w:t>
            </w:r>
          </w:p>
        </w:tc>
      </w:tr>
      <w:tr w:rsidR="00DB72DE" w:rsidRPr="00DB72DE" w:rsidTr="00747703">
        <w:tblPrEx>
          <w:tblCellMar>
            <w:top w:w="0" w:type="dxa"/>
            <w:bottom w:w="0" w:type="dxa"/>
          </w:tblCellMar>
        </w:tblPrEx>
        <w:trPr>
          <w:trHeight w:val="6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DE" w:rsidRPr="00DB72DE" w:rsidRDefault="00DB72DE" w:rsidP="00DB72DE">
            <w:pPr>
              <w:rPr>
                <w:bCs/>
              </w:rPr>
            </w:pPr>
            <w:r w:rsidRPr="00DB72DE">
              <w:rPr>
                <w:bCs/>
              </w:rPr>
              <w:t xml:space="preserve">Быстрота       </w:t>
            </w:r>
          </w:p>
        </w:tc>
        <w:tc>
          <w:tcPr>
            <w:tcW w:w="7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DE" w:rsidRPr="00DB72DE" w:rsidRDefault="00DB72DE" w:rsidP="00DB72DE">
            <w:pPr>
              <w:jc w:val="center"/>
              <w:rPr>
                <w:bCs/>
              </w:rPr>
            </w:pPr>
            <w:r w:rsidRPr="00DB72DE">
              <w:rPr>
                <w:bCs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DB72DE">
                <w:rPr>
                  <w:bCs/>
                </w:rPr>
                <w:t>30 м</w:t>
              </w:r>
            </w:smartTag>
            <w:r w:rsidRPr="00DB72DE">
              <w:rPr>
                <w:bCs/>
              </w:rPr>
              <w:t xml:space="preserve"> (не более 5,6 с)</w:t>
            </w:r>
          </w:p>
        </w:tc>
      </w:tr>
      <w:tr w:rsidR="00DB72DE" w:rsidRPr="00DB72DE" w:rsidTr="00747703">
        <w:tblPrEx>
          <w:tblCellMar>
            <w:top w:w="0" w:type="dxa"/>
            <w:bottom w:w="0" w:type="dxa"/>
          </w:tblCellMar>
        </w:tblPrEx>
        <w:trPr>
          <w:trHeight w:val="6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DE" w:rsidRPr="00DB72DE" w:rsidRDefault="00DB72DE" w:rsidP="00DB72DE">
            <w:pPr>
              <w:rPr>
                <w:bCs/>
              </w:rPr>
            </w:pPr>
            <w:r w:rsidRPr="00DB72DE">
              <w:rPr>
                <w:bCs/>
              </w:rPr>
              <w:t xml:space="preserve">Координация     </w:t>
            </w:r>
          </w:p>
        </w:tc>
        <w:tc>
          <w:tcPr>
            <w:tcW w:w="7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DE" w:rsidRPr="00DB72DE" w:rsidRDefault="00DB72DE" w:rsidP="00DB72DE">
            <w:pPr>
              <w:jc w:val="center"/>
              <w:rPr>
                <w:bCs/>
              </w:rPr>
            </w:pPr>
            <w:r w:rsidRPr="00DB72DE">
              <w:rPr>
                <w:bCs/>
              </w:rPr>
              <w:t xml:space="preserve">Челночный бег 3 x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DB72DE">
                <w:rPr>
                  <w:bCs/>
                </w:rPr>
                <w:t>10 м</w:t>
              </w:r>
            </w:smartTag>
            <w:r w:rsidRPr="00DB72DE">
              <w:rPr>
                <w:bCs/>
              </w:rPr>
              <w:t xml:space="preserve">         (не более 16 с)</w:t>
            </w:r>
          </w:p>
        </w:tc>
      </w:tr>
      <w:tr w:rsidR="00DB72DE" w:rsidRPr="00DB72DE" w:rsidTr="00747703">
        <w:tblPrEx>
          <w:tblCellMar>
            <w:top w:w="0" w:type="dxa"/>
            <w:bottom w:w="0" w:type="dxa"/>
          </w:tblCellMar>
        </w:tblPrEx>
        <w:trPr>
          <w:trHeight w:val="6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DE" w:rsidRPr="00DB72DE" w:rsidRDefault="00DB72DE" w:rsidP="00DB72DE">
            <w:pPr>
              <w:rPr>
                <w:bCs/>
              </w:rPr>
            </w:pPr>
            <w:r w:rsidRPr="00DB72DE">
              <w:rPr>
                <w:bCs/>
              </w:rPr>
              <w:t xml:space="preserve">Выносливость     </w:t>
            </w:r>
          </w:p>
        </w:tc>
        <w:tc>
          <w:tcPr>
            <w:tcW w:w="7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DE" w:rsidRPr="00DB72DE" w:rsidRDefault="00DB72DE" w:rsidP="00DB72DE">
            <w:pPr>
              <w:jc w:val="center"/>
              <w:rPr>
                <w:bCs/>
              </w:rPr>
            </w:pPr>
            <w:r w:rsidRPr="00DB72DE">
              <w:rPr>
                <w:bCs/>
              </w:rPr>
              <w:t>Непрерывный бег в  свободном темпе (10 мин)</w:t>
            </w:r>
          </w:p>
        </w:tc>
      </w:tr>
      <w:tr w:rsidR="00DB72DE" w:rsidRPr="00DB72DE" w:rsidTr="00747703">
        <w:tblPrEx>
          <w:tblCellMar>
            <w:top w:w="0" w:type="dxa"/>
            <w:bottom w:w="0" w:type="dxa"/>
          </w:tblCellMar>
        </w:tblPrEx>
        <w:trPr>
          <w:trHeight w:val="60"/>
          <w:tblCellSpacing w:w="5" w:type="nil"/>
        </w:trPr>
        <w:tc>
          <w:tcPr>
            <w:tcW w:w="27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72DE" w:rsidRPr="00DB72DE" w:rsidRDefault="00DB72DE" w:rsidP="00DB72DE">
            <w:pPr>
              <w:rPr>
                <w:bCs/>
              </w:rPr>
            </w:pPr>
            <w:r w:rsidRPr="00DB72DE">
              <w:rPr>
                <w:bCs/>
              </w:rPr>
              <w:t xml:space="preserve">Сила         </w:t>
            </w:r>
          </w:p>
        </w:tc>
        <w:tc>
          <w:tcPr>
            <w:tcW w:w="7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DE" w:rsidRPr="00DB72DE" w:rsidRDefault="00DB72DE" w:rsidP="00DB72DE">
            <w:pPr>
              <w:jc w:val="center"/>
              <w:rPr>
                <w:bCs/>
              </w:rPr>
            </w:pPr>
            <w:r w:rsidRPr="00DB72DE">
              <w:rPr>
                <w:bCs/>
              </w:rPr>
              <w:t>Подтягивания из виса на    высокой перекладине (не менее 5 раз)</w:t>
            </w:r>
          </w:p>
        </w:tc>
      </w:tr>
      <w:tr w:rsidR="00DB72DE" w:rsidRPr="00DB72DE" w:rsidTr="00747703">
        <w:tblPrEx>
          <w:tblCellMar>
            <w:top w:w="0" w:type="dxa"/>
            <w:bottom w:w="0" w:type="dxa"/>
          </w:tblCellMar>
        </w:tblPrEx>
        <w:trPr>
          <w:trHeight w:val="60"/>
          <w:tblCellSpacing w:w="5" w:type="nil"/>
        </w:trPr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72DE" w:rsidRPr="00DB72DE" w:rsidRDefault="00DB72DE" w:rsidP="00DB72DE">
            <w:pPr>
              <w:rPr>
                <w:bCs/>
              </w:rPr>
            </w:pPr>
          </w:p>
        </w:tc>
        <w:tc>
          <w:tcPr>
            <w:tcW w:w="7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DE" w:rsidRPr="00DB72DE" w:rsidRDefault="00DB72DE" w:rsidP="00DB72DE">
            <w:pPr>
              <w:jc w:val="center"/>
              <w:rPr>
                <w:bCs/>
              </w:rPr>
            </w:pPr>
            <w:r w:rsidRPr="00DB72DE">
              <w:rPr>
                <w:bCs/>
              </w:rPr>
              <w:t xml:space="preserve">Сгибание и разгибание  </w:t>
            </w:r>
            <w:proofErr w:type="gramStart"/>
            <w:r w:rsidRPr="00DB72DE">
              <w:rPr>
                <w:bCs/>
              </w:rPr>
              <w:t>рук</w:t>
            </w:r>
            <w:proofErr w:type="gramEnd"/>
            <w:r w:rsidRPr="00DB72DE">
              <w:rPr>
                <w:bCs/>
              </w:rPr>
              <w:t xml:space="preserve"> в упоре лежа (не менее 15 раз)</w:t>
            </w:r>
          </w:p>
        </w:tc>
      </w:tr>
      <w:tr w:rsidR="00DB72DE" w:rsidRPr="00DB72DE" w:rsidTr="00747703">
        <w:tblPrEx>
          <w:tblCellMar>
            <w:top w:w="0" w:type="dxa"/>
            <w:bottom w:w="0" w:type="dxa"/>
          </w:tblCellMar>
        </w:tblPrEx>
        <w:trPr>
          <w:trHeight w:val="60"/>
          <w:tblCellSpacing w:w="5" w:type="nil"/>
        </w:trPr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DE" w:rsidRPr="00DB72DE" w:rsidRDefault="00DB72DE" w:rsidP="00DB72DE">
            <w:pPr>
              <w:ind w:firstLine="709"/>
              <w:rPr>
                <w:bCs/>
              </w:rPr>
            </w:pPr>
          </w:p>
        </w:tc>
        <w:tc>
          <w:tcPr>
            <w:tcW w:w="7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DE" w:rsidRPr="00DB72DE" w:rsidRDefault="00DB72DE" w:rsidP="00DB72DE">
            <w:pPr>
              <w:jc w:val="center"/>
              <w:rPr>
                <w:bCs/>
              </w:rPr>
            </w:pPr>
            <w:r w:rsidRPr="00DB72DE">
              <w:rPr>
                <w:bCs/>
              </w:rPr>
              <w:t>Подъем туловища, лежа на полу (пресс) (не менее 15 раз)</w:t>
            </w:r>
          </w:p>
        </w:tc>
      </w:tr>
      <w:tr w:rsidR="00DB72DE" w:rsidRPr="00DB72DE" w:rsidTr="00747703">
        <w:tblPrEx>
          <w:tblCellMar>
            <w:top w:w="0" w:type="dxa"/>
            <w:bottom w:w="0" w:type="dxa"/>
          </w:tblCellMar>
        </w:tblPrEx>
        <w:trPr>
          <w:trHeight w:val="333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DE" w:rsidRPr="00DB72DE" w:rsidRDefault="00DB72DE" w:rsidP="00DB72DE">
            <w:pPr>
              <w:rPr>
                <w:bCs/>
              </w:rPr>
            </w:pPr>
            <w:r w:rsidRPr="00DB72DE">
              <w:rPr>
                <w:bCs/>
              </w:rPr>
              <w:t xml:space="preserve">Скоростно-силовые  качества       </w:t>
            </w:r>
          </w:p>
        </w:tc>
        <w:tc>
          <w:tcPr>
            <w:tcW w:w="7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DE" w:rsidRPr="00DB72DE" w:rsidRDefault="00DB72DE" w:rsidP="00DB72DE">
            <w:pPr>
              <w:jc w:val="center"/>
              <w:rPr>
                <w:bCs/>
              </w:rPr>
            </w:pPr>
            <w:r w:rsidRPr="00DB72DE">
              <w:rPr>
                <w:bCs/>
              </w:rPr>
              <w:t>Прыжок в длину с места         (не менее 1,2 м)</w:t>
            </w:r>
          </w:p>
        </w:tc>
      </w:tr>
    </w:tbl>
    <w:p w:rsidR="00DB72DE" w:rsidRDefault="00DB72DE" w:rsidP="00D75D82">
      <w:pPr>
        <w:rPr>
          <w:b/>
          <w:bCs/>
          <w:sz w:val="28"/>
        </w:rPr>
      </w:pPr>
    </w:p>
    <w:p w:rsidR="00390B82" w:rsidRPr="00390B82" w:rsidRDefault="00390B82" w:rsidP="00390B82">
      <w:pPr>
        <w:outlineLvl w:val="2"/>
        <w:rPr>
          <w:bCs/>
          <w:sz w:val="28"/>
          <w:szCs w:val="28"/>
        </w:rPr>
      </w:pPr>
    </w:p>
    <w:p w:rsidR="00BA3E87" w:rsidRDefault="00BA3E87"/>
    <w:sectPr w:rsidR="00BA3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4CF"/>
    <w:rsid w:val="00166D31"/>
    <w:rsid w:val="00390B82"/>
    <w:rsid w:val="00687D8E"/>
    <w:rsid w:val="00BA3E87"/>
    <w:rsid w:val="00BD1DF5"/>
    <w:rsid w:val="00BE64CF"/>
    <w:rsid w:val="00C441C1"/>
    <w:rsid w:val="00D75D82"/>
    <w:rsid w:val="00DB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9</cp:revision>
  <dcterms:created xsi:type="dcterms:W3CDTF">2016-03-16T14:30:00Z</dcterms:created>
  <dcterms:modified xsi:type="dcterms:W3CDTF">2017-03-01T08:10:00Z</dcterms:modified>
</cp:coreProperties>
</file>